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1CB3" w:rsidRDefault="006A1CB3" w:rsidP="006A1CB3">
      <w:pPr>
        <w:pStyle w:val="Akapitzlist"/>
      </w:pPr>
      <w:r>
        <w:t>Treść ogłoszenia</w:t>
      </w:r>
    </w:p>
    <w:p w:rsidR="006A1CB3" w:rsidRDefault="006A1CB3" w:rsidP="006A1CB3">
      <w:pPr>
        <w:pStyle w:val="Akapitzlist"/>
      </w:pPr>
    </w:p>
    <w:p w:rsidR="006A1CB3" w:rsidRDefault="006A1CB3" w:rsidP="006A1CB3">
      <w:pPr>
        <w:pStyle w:val="Akapitzlist"/>
      </w:pPr>
      <w:r>
        <w:t xml:space="preserve">„Polskie Radio Rzeszów” S.A. zaprasza uprawnione podmioty do składania ofert na badanie sprawozdania finansowego Spółki </w:t>
      </w:r>
      <w:proofErr w:type="gramStart"/>
      <w:r>
        <w:t>za  2021 i</w:t>
      </w:r>
      <w:proofErr w:type="gramEnd"/>
      <w:r>
        <w:t xml:space="preserve"> 2022 r. z możliwością przedłużenia umowy na kolejny okres 2 letni.</w:t>
      </w:r>
    </w:p>
    <w:p w:rsidR="006A1CB3" w:rsidRDefault="006A1CB3" w:rsidP="006A1CB3">
      <w:pPr>
        <w:pStyle w:val="Akapitzlist"/>
      </w:pPr>
    </w:p>
    <w:p w:rsidR="006A1CB3" w:rsidRDefault="006A1CB3" w:rsidP="006A1CB3">
      <w:pPr>
        <w:pStyle w:val="Akapitzlist"/>
      </w:pPr>
      <w:r>
        <w:t xml:space="preserve">1.Przedmiot </w:t>
      </w:r>
      <w:proofErr w:type="gramStart"/>
      <w:r>
        <w:t>zamówienia  obejmuje</w:t>
      </w:r>
      <w:proofErr w:type="gramEnd"/>
      <w:r>
        <w:t xml:space="preserve"> przeprowadzenie badania  sprawozdania  finansowego  Spółki za 2021 i 2022  rok z możliwością przedłużenia  umowy na kolejny okres 2 lat oraz sporządzenie  pisemnego sprawozdania  z badania tego sprawozdania .</w:t>
      </w:r>
    </w:p>
    <w:p w:rsidR="006A1CB3" w:rsidRDefault="006A1CB3" w:rsidP="006A1CB3">
      <w:pPr>
        <w:pStyle w:val="Akapitzlist"/>
      </w:pPr>
      <w:r>
        <w:t xml:space="preserve">2.Prezdłużenie umowy na kolejny 2 letni okres może </w:t>
      </w:r>
      <w:proofErr w:type="gramStart"/>
      <w:r>
        <w:t>nastąpić  pod</w:t>
      </w:r>
      <w:proofErr w:type="gramEnd"/>
      <w:r>
        <w:t xml:space="preserve"> warunkiem wyrażenia woli kontynuowania umowy przez „Polskie Radio Rzeszów” S.A. . W przypadku nieskorzystania z przedłużenia umowy </w:t>
      </w:r>
      <w:proofErr w:type="spellStart"/>
      <w:r>
        <w:t>przez„</w:t>
      </w:r>
      <w:proofErr w:type="gramStart"/>
      <w:r>
        <w:t>Polskie</w:t>
      </w:r>
      <w:proofErr w:type="spellEnd"/>
      <w:r>
        <w:t xml:space="preserve">  Radio</w:t>
      </w:r>
      <w:proofErr w:type="gramEnd"/>
      <w:r>
        <w:t xml:space="preserve"> </w:t>
      </w:r>
      <w:proofErr w:type="spellStart"/>
      <w:r>
        <w:t>Rzeszów”S.A</w:t>
      </w:r>
      <w:proofErr w:type="spellEnd"/>
      <w:r>
        <w:t>.  ,</w:t>
      </w:r>
      <w:proofErr w:type="gramStart"/>
      <w:r>
        <w:t>firmie</w:t>
      </w:r>
      <w:proofErr w:type="gramEnd"/>
      <w:r>
        <w:t xml:space="preserve"> audytorskiej nie przysługują żadne roszczenia z tego </w:t>
      </w:r>
      <w:proofErr w:type="spellStart"/>
      <w:r>
        <w:t>tytułu.Realizacja</w:t>
      </w:r>
      <w:proofErr w:type="spellEnd"/>
      <w:r>
        <w:t xml:space="preserve"> badania </w:t>
      </w:r>
      <w:proofErr w:type="gramStart"/>
      <w:r>
        <w:t>sprawozdania  finansowego</w:t>
      </w:r>
      <w:proofErr w:type="gramEnd"/>
      <w:r>
        <w:t xml:space="preserve"> za rok obrotowy 2023 i 2024  będzie się </w:t>
      </w:r>
      <w:proofErr w:type="spellStart"/>
      <w:r>
        <w:t>odbywałanatakich</w:t>
      </w:r>
      <w:proofErr w:type="spellEnd"/>
      <w:r>
        <w:t xml:space="preserve"> samych zasadach jak zamówienie  podstawowe tj. badanie sprawozdania finansowego za rok  obrotowy 2021 i 2022 .</w:t>
      </w:r>
    </w:p>
    <w:p w:rsidR="006A1CB3" w:rsidRDefault="006A1CB3" w:rsidP="006A1CB3">
      <w:pPr>
        <w:pStyle w:val="Akapitzlist"/>
      </w:pPr>
    </w:p>
    <w:p w:rsidR="006A1CB3" w:rsidRDefault="006A1CB3" w:rsidP="006A1CB3">
      <w:pPr>
        <w:pStyle w:val="Akapitzlist"/>
        <w:numPr>
          <w:ilvl w:val="0"/>
          <w:numId w:val="1"/>
        </w:numPr>
      </w:pPr>
      <w:r>
        <w:t xml:space="preserve">Od </w:t>
      </w:r>
      <w:proofErr w:type="gramStart"/>
      <w:r>
        <w:t>firmy  audytorskiej</w:t>
      </w:r>
      <w:proofErr w:type="gramEnd"/>
      <w:r>
        <w:t xml:space="preserve"> oczekujemy:</w:t>
      </w:r>
    </w:p>
    <w:p w:rsidR="006A1CB3" w:rsidRDefault="006A1CB3" w:rsidP="006A1CB3">
      <w:pPr>
        <w:pStyle w:val="Akapitzlist"/>
      </w:pPr>
      <w:r>
        <w:t xml:space="preserve">1) gotowości do obecności przedstawiciela firmy audytorskiej(o ile będzie to konieczne) na </w:t>
      </w:r>
      <w:proofErr w:type="gramStart"/>
      <w:r>
        <w:t xml:space="preserve">posiedzeniu  </w:t>
      </w:r>
      <w:proofErr w:type="spellStart"/>
      <w:r>
        <w:t>RadyNadzorczej</w:t>
      </w:r>
      <w:proofErr w:type="spellEnd"/>
      <w:proofErr w:type="gramEnd"/>
      <w:r>
        <w:t xml:space="preserve">, Zwyczajnym lub Nadzwyczajnym  Walnym Zgromadzeniu Spółki zatwierdzającym sprawozdanie finansowe  Spółki w celu złożenia stosownych wyjaśnień i </w:t>
      </w:r>
      <w:proofErr w:type="spellStart"/>
      <w:r>
        <w:t>informacji,jeżeli</w:t>
      </w:r>
      <w:proofErr w:type="spellEnd"/>
      <w:r>
        <w:t xml:space="preserve"> przedmiotem  obrad są sprawy finansowe </w:t>
      </w:r>
      <w:proofErr w:type="spellStart"/>
      <w:r>
        <w:t>Spółki;koszty</w:t>
      </w:r>
      <w:proofErr w:type="spellEnd"/>
      <w:r>
        <w:t xml:space="preserve"> uczestnictwa w posiedzeniach Rady Nadzorczej ponosi firma audytorska,</w:t>
      </w:r>
    </w:p>
    <w:p w:rsidR="006A1CB3" w:rsidRDefault="006A1CB3" w:rsidP="006A1CB3">
      <w:pPr>
        <w:pStyle w:val="Akapitzlist"/>
      </w:pPr>
      <w:r>
        <w:t xml:space="preserve">2) przekazania do </w:t>
      </w:r>
      <w:proofErr w:type="gramStart"/>
      <w:r>
        <w:t xml:space="preserve">wiadomości   </w:t>
      </w:r>
      <w:proofErr w:type="spellStart"/>
      <w:r>
        <w:t>RadyNadzorczej</w:t>
      </w:r>
      <w:proofErr w:type="spellEnd"/>
      <w:proofErr w:type="gramEnd"/>
      <w:r>
        <w:t xml:space="preserve"> sporządzanych dla Zarządu Spółki </w:t>
      </w:r>
      <w:proofErr w:type="spellStart"/>
      <w:r>
        <w:t>informacjio</w:t>
      </w:r>
      <w:proofErr w:type="spellEnd"/>
      <w:r>
        <w:t xml:space="preserve"> problemach w systemie rachunkowości </w:t>
      </w:r>
      <w:proofErr w:type="spellStart"/>
      <w:r>
        <w:t>Spólki</w:t>
      </w:r>
      <w:proofErr w:type="spellEnd"/>
      <w:r>
        <w:t>,</w:t>
      </w:r>
    </w:p>
    <w:p w:rsidR="006A1CB3" w:rsidRDefault="006A1CB3" w:rsidP="006A1CB3">
      <w:pPr>
        <w:pStyle w:val="Akapitzlist"/>
      </w:pPr>
      <w:proofErr w:type="gramStart"/>
      <w:r>
        <w:t>3)przeprowadzenia</w:t>
      </w:r>
      <w:proofErr w:type="gramEnd"/>
      <w:r>
        <w:t xml:space="preserve"> badania w siedzibie Spółki metodą pełną następujących obszarów, z zastrzeżeniem </w:t>
      </w:r>
      <w:proofErr w:type="spellStart"/>
      <w:r>
        <w:t>ppkt</w:t>
      </w:r>
      <w:proofErr w:type="spellEnd"/>
      <w:r>
        <w:t xml:space="preserve"> 5 , jej działalności :</w:t>
      </w:r>
    </w:p>
    <w:p w:rsidR="006A1CB3" w:rsidRDefault="006A1CB3" w:rsidP="006A1CB3">
      <w:pPr>
        <w:pStyle w:val="Akapitzlist"/>
      </w:pPr>
      <w:r>
        <w:t xml:space="preserve">a) </w:t>
      </w:r>
      <w:proofErr w:type="gramStart"/>
      <w:r>
        <w:t>działalność  operacyjna</w:t>
      </w:r>
      <w:proofErr w:type="gramEnd"/>
      <w:r>
        <w:t>,</w:t>
      </w:r>
    </w:p>
    <w:p w:rsidR="006A1CB3" w:rsidRDefault="006A1CB3" w:rsidP="006A1CB3">
      <w:pPr>
        <w:pStyle w:val="Akapitzlist"/>
      </w:pPr>
      <w:r>
        <w:t>b</w:t>
      </w:r>
      <w:proofErr w:type="gramStart"/>
      <w:r>
        <w:t>)pozostałe</w:t>
      </w:r>
      <w:proofErr w:type="gramEnd"/>
      <w:r>
        <w:t xml:space="preserve"> koszty i przychody operacyjne,</w:t>
      </w:r>
    </w:p>
    <w:p w:rsidR="006A1CB3" w:rsidRDefault="006A1CB3" w:rsidP="006A1CB3">
      <w:pPr>
        <w:pStyle w:val="Akapitzlist"/>
      </w:pPr>
      <w:r>
        <w:t>c</w:t>
      </w:r>
      <w:proofErr w:type="gramStart"/>
      <w:r>
        <w:t>)kosztów</w:t>
      </w:r>
      <w:proofErr w:type="gramEnd"/>
      <w:r>
        <w:t xml:space="preserve"> i przychodów finansowych,</w:t>
      </w:r>
    </w:p>
    <w:p w:rsidR="006A1CB3" w:rsidRDefault="006A1CB3" w:rsidP="006A1CB3">
      <w:pPr>
        <w:pStyle w:val="Akapitzlist"/>
      </w:pPr>
      <w:r>
        <w:t>d</w:t>
      </w:r>
      <w:proofErr w:type="gramStart"/>
      <w:r>
        <w:t>)zysków</w:t>
      </w:r>
      <w:proofErr w:type="gramEnd"/>
      <w:r>
        <w:t xml:space="preserve"> i strat nadzwyczajnych,</w:t>
      </w:r>
    </w:p>
    <w:p w:rsidR="006A1CB3" w:rsidRDefault="006A1CB3" w:rsidP="006A1CB3">
      <w:pPr>
        <w:pStyle w:val="Akapitzlist"/>
      </w:pPr>
      <w:r>
        <w:t>e</w:t>
      </w:r>
      <w:proofErr w:type="gramStart"/>
      <w:r>
        <w:t>)rezerw</w:t>
      </w:r>
      <w:proofErr w:type="gramEnd"/>
      <w:r>
        <w:t xml:space="preserve"> i odpisów aktualizacyjnych,</w:t>
      </w:r>
    </w:p>
    <w:p w:rsidR="006A1CB3" w:rsidRDefault="006A1CB3" w:rsidP="006A1CB3">
      <w:pPr>
        <w:pStyle w:val="Akapitzlist"/>
      </w:pPr>
      <w:r>
        <w:t xml:space="preserve">f) umów </w:t>
      </w:r>
      <w:proofErr w:type="gramStart"/>
      <w:r>
        <w:t>różnego  rodzaju</w:t>
      </w:r>
      <w:proofErr w:type="gramEnd"/>
      <w:r>
        <w:t xml:space="preserve"> pośrednictwa,</w:t>
      </w:r>
    </w:p>
    <w:p w:rsidR="006A1CB3" w:rsidRDefault="006A1CB3" w:rsidP="006A1CB3">
      <w:pPr>
        <w:pStyle w:val="Akapitzlist"/>
      </w:pPr>
      <w:r>
        <w:t xml:space="preserve">4) po przekroczeniu poziomu istotności o </w:t>
      </w:r>
      <w:proofErr w:type="gramStart"/>
      <w:r>
        <w:t>wartości   5 000,k</w:t>
      </w:r>
      <w:proofErr w:type="gramEnd"/>
      <w:r>
        <w:t xml:space="preserve">00 zł dla jednego dokumentu obszary o których mowa w </w:t>
      </w:r>
      <w:proofErr w:type="spellStart"/>
      <w:r>
        <w:t>ppkt</w:t>
      </w:r>
      <w:proofErr w:type="spellEnd"/>
      <w:r>
        <w:t xml:space="preserve"> 3 powinny być badane metodą pełną .</w:t>
      </w:r>
    </w:p>
    <w:p w:rsidR="006A1CB3" w:rsidRDefault="006A1CB3" w:rsidP="006A1CB3">
      <w:r>
        <w:t xml:space="preserve">4.Oferta powinna zawierać: </w:t>
      </w:r>
    </w:p>
    <w:p w:rsidR="006A1CB3" w:rsidRDefault="006A1CB3" w:rsidP="006A1CB3">
      <w:r>
        <w:t>1) dokumenty dotyczące informacji o firmie audytorskiej, w tym:</w:t>
      </w:r>
    </w:p>
    <w:p w:rsidR="006A1CB3" w:rsidRDefault="006A1CB3" w:rsidP="006A1CB3">
      <w:pPr>
        <w:ind w:left="720"/>
      </w:pPr>
      <w:r>
        <w:t xml:space="preserve">a) forma prowadzonej </w:t>
      </w:r>
      <w:proofErr w:type="gramStart"/>
      <w:r>
        <w:t>działalności ,</w:t>
      </w:r>
      <w:proofErr w:type="gramEnd"/>
    </w:p>
    <w:p w:rsidR="006A1CB3" w:rsidRDefault="006A1CB3" w:rsidP="006A1CB3">
      <w:pPr>
        <w:ind w:left="720"/>
      </w:pPr>
      <w:proofErr w:type="gramStart"/>
      <w:r>
        <w:t>b</w:t>
      </w:r>
      <w:proofErr w:type="gramEnd"/>
      <w:r>
        <w:t>) aktualny odpis z właściwego rejestru,</w:t>
      </w:r>
    </w:p>
    <w:p w:rsidR="006A1CB3" w:rsidRDefault="006A1CB3" w:rsidP="006A1CB3">
      <w:pPr>
        <w:ind w:left="720"/>
      </w:pPr>
      <w:proofErr w:type="gramStart"/>
      <w:r>
        <w:t>c</w:t>
      </w:r>
      <w:proofErr w:type="gramEnd"/>
      <w:r>
        <w:t>) wpis na listę podmiotów uprawnionych do badania sprawozdań finansowych,</w:t>
      </w:r>
    </w:p>
    <w:p w:rsidR="006A1CB3" w:rsidRDefault="006A1CB3" w:rsidP="006A1CB3">
      <w:pPr>
        <w:pStyle w:val="Akapitzlist"/>
        <w:numPr>
          <w:ilvl w:val="0"/>
          <w:numId w:val="2"/>
        </w:numPr>
      </w:pPr>
      <w:proofErr w:type="gramStart"/>
      <w:r>
        <w:t>informacje</w:t>
      </w:r>
      <w:proofErr w:type="gramEnd"/>
      <w:r>
        <w:t xml:space="preserve"> o liczbie zatrudnionych biegłych rewidentów wpisanych do rejestru biegłych rewidentów;</w:t>
      </w:r>
    </w:p>
    <w:p w:rsidR="006A1CB3" w:rsidRDefault="006A1CB3" w:rsidP="006A1CB3">
      <w:pPr>
        <w:pStyle w:val="Akapitzlist"/>
        <w:numPr>
          <w:ilvl w:val="0"/>
          <w:numId w:val="3"/>
        </w:numPr>
      </w:pPr>
      <w:proofErr w:type="gramStart"/>
      <w:r>
        <w:lastRenderedPageBreak/>
        <w:t>oświadczenie  o</w:t>
      </w:r>
      <w:proofErr w:type="gramEnd"/>
      <w:r>
        <w:t xml:space="preserve"> spełnianiu przez  formę audytorską i członków zespołu wykonującego badanie ustawowo określonych wymogów niezależności;</w:t>
      </w:r>
    </w:p>
    <w:p w:rsidR="006A1CB3" w:rsidRDefault="006A1CB3" w:rsidP="006A1CB3">
      <w:pPr>
        <w:pStyle w:val="Akapitzlist"/>
        <w:numPr>
          <w:ilvl w:val="0"/>
          <w:numId w:val="3"/>
        </w:numPr>
      </w:pPr>
      <w:r>
        <w:t xml:space="preserve">informację wykazującą znajomość przez firmę </w:t>
      </w:r>
      <w:proofErr w:type="gramStart"/>
      <w:r>
        <w:t>audytorską  w</w:t>
      </w:r>
      <w:proofErr w:type="gramEnd"/>
      <w:r>
        <w:t xml:space="preserve"> branży , w której działa  Spółka, listę podmiotów ,u których firma audytorska w okresie ostatnich 3 lat prowadziła badania sprawozdań finansowych;</w:t>
      </w:r>
    </w:p>
    <w:p w:rsidR="006A1CB3" w:rsidRDefault="006A1CB3" w:rsidP="006A1CB3">
      <w:pPr>
        <w:pStyle w:val="Akapitzlist"/>
        <w:numPr>
          <w:ilvl w:val="0"/>
          <w:numId w:val="3"/>
        </w:numPr>
      </w:pPr>
      <w:r>
        <w:t xml:space="preserve">określenie ceny netto usługi plus należy podatek VAT obejmującej: badanie </w:t>
      </w:r>
      <w:proofErr w:type="gramStart"/>
      <w:r>
        <w:t>sprawozdania  finansowego</w:t>
      </w:r>
      <w:proofErr w:type="gramEnd"/>
      <w:r>
        <w:t xml:space="preserve"> oraz złożenie sprawozdania z badania;</w:t>
      </w:r>
    </w:p>
    <w:p w:rsidR="006A1CB3" w:rsidRDefault="006A1CB3" w:rsidP="006A1CB3">
      <w:pPr>
        <w:pStyle w:val="Akapitzlist"/>
        <w:numPr>
          <w:ilvl w:val="0"/>
          <w:numId w:val="3"/>
        </w:numPr>
      </w:pPr>
      <w:r>
        <w:t>skład zespołu przeprowadzającego badanie ,</w:t>
      </w:r>
      <w:proofErr w:type="gramStart"/>
      <w:r>
        <w:t>z  wyszczególnieniem</w:t>
      </w:r>
      <w:proofErr w:type="gramEnd"/>
      <w:r>
        <w:t xml:space="preserve"> osób posiadających uprawnienia biegłego  rewidenta;</w:t>
      </w:r>
    </w:p>
    <w:p w:rsidR="006A1CB3" w:rsidRDefault="006A1CB3" w:rsidP="006A1CB3">
      <w:pPr>
        <w:pStyle w:val="Akapitzlist"/>
        <w:numPr>
          <w:ilvl w:val="0"/>
          <w:numId w:val="3"/>
        </w:numPr>
      </w:pPr>
      <w:proofErr w:type="gramStart"/>
      <w:r>
        <w:t>wskazanie</w:t>
      </w:r>
      <w:proofErr w:type="gramEnd"/>
      <w:r>
        <w:t xml:space="preserve"> metod i terminów badania sprawozdania finansowego;</w:t>
      </w:r>
    </w:p>
    <w:p w:rsidR="006A1CB3" w:rsidRDefault="006A1CB3" w:rsidP="006A1CB3">
      <w:pPr>
        <w:pStyle w:val="Akapitzlist"/>
        <w:numPr>
          <w:ilvl w:val="0"/>
          <w:numId w:val="3"/>
        </w:numPr>
      </w:pPr>
      <w:r>
        <w:t xml:space="preserve">poświadczoną za zgodność z oryginałem-kopię polisy ubezpieczeniowej lub inny dokument ubezpieczenia potwierdzający ,że firma audytorska jest ubezpieczona od odpowiedzialności cywilnej z tytułu prowadzonej </w:t>
      </w:r>
      <w:proofErr w:type="gramStart"/>
      <w:r>
        <w:t>działalności  na</w:t>
      </w:r>
      <w:proofErr w:type="gramEnd"/>
      <w:r>
        <w:t xml:space="preserve"> kwotę co najmniej 500 000 zł w roku 2021 i pisemne zobowiązanie do złożenia kopii polisy ubezpieczeniowej lub innego dokumentu, którym mowa wyżej za rok 2022, 2023,2024 ; </w:t>
      </w:r>
    </w:p>
    <w:p w:rsidR="006A1CB3" w:rsidRDefault="006A1CB3" w:rsidP="006A1CB3">
      <w:pPr>
        <w:pStyle w:val="Akapitzlist"/>
        <w:numPr>
          <w:ilvl w:val="0"/>
          <w:numId w:val="3"/>
        </w:numPr>
      </w:pPr>
      <w:r>
        <w:t xml:space="preserve">projekt umowy o badanie </w:t>
      </w:r>
      <w:proofErr w:type="gramStart"/>
      <w:r>
        <w:t>sprawozdania  finansowego</w:t>
      </w:r>
      <w:proofErr w:type="gramEnd"/>
      <w:r>
        <w:t xml:space="preserve"> ,uwzględniający warunki zawarte w ogłoszeniu oraz ofercie stanowiącej podstawę wyboru firmy audytorskiej.</w:t>
      </w:r>
    </w:p>
    <w:p w:rsidR="006A1CB3" w:rsidRDefault="006A1CB3" w:rsidP="006A1CB3">
      <w:pPr>
        <w:pStyle w:val="Akapitzlist"/>
      </w:pPr>
    </w:p>
    <w:p w:rsidR="006A1CB3" w:rsidRDefault="006A1CB3" w:rsidP="006A1CB3">
      <w:r>
        <w:t xml:space="preserve">5. </w:t>
      </w:r>
      <w:proofErr w:type="gramStart"/>
      <w:r>
        <w:t>Oczekiwany  termin</w:t>
      </w:r>
      <w:proofErr w:type="gramEnd"/>
      <w:r>
        <w:t xml:space="preserve"> przeprowadzenia badania </w:t>
      </w:r>
      <w:proofErr w:type="spellStart"/>
      <w:r>
        <w:t>sprawozdnia</w:t>
      </w:r>
      <w:proofErr w:type="spellEnd"/>
      <w:r>
        <w:t xml:space="preserve"> finansowego wraz z przekazaniem sprawozdania  z badania tego sprawozdania :</w:t>
      </w:r>
    </w:p>
    <w:p w:rsidR="006A1CB3" w:rsidRDefault="006A1CB3" w:rsidP="006A1CB3">
      <w:r>
        <w:t xml:space="preserve">   </w:t>
      </w:r>
      <w:proofErr w:type="gramStart"/>
      <w:r>
        <w:t>a)  za</w:t>
      </w:r>
      <w:proofErr w:type="gramEnd"/>
      <w:r>
        <w:t xml:space="preserve"> rok obrotowy 2021 –do dnia 25 marca 2022  r.</w:t>
      </w:r>
    </w:p>
    <w:p w:rsidR="006A1CB3" w:rsidRDefault="006A1CB3" w:rsidP="006A1CB3">
      <w:r>
        <w:t xml:space="preserve"> </w:t>
      </w:r>
      <w:proofErr w:type="gramStart"/>
      <w:r>
        <w:t>b)  za</w:t>
      </w:r>
      <w:proofErr w:type="gramEnd"/>
      <w:r>
        <w:t xml:space="preserve"> rok obrotowy 2022 –do dnia 25 marca 2023 r.</w:t>
      </w:r>
    </w:p>
    <w:p w:rsidR="006A1CB3" w:rsidRDefault="006A1CB3" w:rsidP="006A1CB3">
      <w:r>
        <w:t xml:space="preserve">6. Zainteresowani proszeni </w:t>
      </w:r>
      <w:proofErr w:type="gramStart"/>
      <w:r>
        <w:t>są  o</w:t>
      </w:r>
      <w:proofErr w:type="gramEnd"/>
      <w:r>
        <w:t xml:space="preserve"> złożenie w terminie do  dnia </w:t>
      </w:r>
      <w:r w:rsidRPr="006A1CB3">
        <w:rPr>
          <w:b/>
        </w:rPr>
        <w:t>30 września 2021 r. do godziny 13.00</w:t>
      </w:r>
      <w:r w:rsidRPr="006A1CB3">
        <w:t xml:space="preserve">pisemnych ofert w zabezpieczonych kopertach z </w:t>
      </w:r>
      <w:proofErr w:type="gramStart"/>
      <w:r w:rsidRPr="006A1CB3">
        <w:t>dopiskiem  OFERTA</w:t>
      </w:r>
      <w:proofErr w:type="gramEnd"/>
      <w:r w:rsidRPr="006A1CB3">
        <w:t xml:space="preserve"> NA BADANIE SPRAWOZDANIA </w:t>
      </w:r>
      <w:proofErr w:type="spellStart"/>
      <w:r w:rsidRPr="006A1CB3">
        <w:t>FINANSOWEGO”POLSKIEGO</w:t>
      </w:r>
      <w:proofErr w:type="spellEnd"/>
      <w:r w:rsidRPr="006A1CB3">
        <w:t xml:space="preserve"> RADIA RZESZÓW” S.A. –NIE OTWIERAĆ w terminie do </w:t>
      </w:r>
      <w:r w:rsidRPr="006A1CB3">
        <w:rPr>
          <w:b/>
        </w:rPr>
        <w:t>30 września 2021 r. do godziny 14.00</w:t>
      </w:r>
      <w:proofErr w:type="gramStart"/>
      <w:r w:rsidRPr="006A1CB3">
        <w:t>pod</w:t>
      </w:r>
      <w:proofErr w:type="gramEnd"/>
      <w:r w:rsidRPr="006A1CB3">
        <w:t xml:space="preserve"> adresem:</w:t>
      </w:r>
    </w:p>
    <w:p w:rsidR="006A1CB3" w:rsidRDefault="006A1CB3" w:rsidP="006A1CB3"/>
    <w:p w:rsidR="006A1CB3" w:rsidRDefault="006A1CB3" w:rsidP="006A1CB3">
      <w:pPr>
        <w:jc w:val="center"/>
      </w:pPr>
      <w:r>
        <w:t xml:space="preserve">Rada Nadzorcza „Polskie </w:t>
      </w:r>
      <w:proofErr w:type="gramStart"/>
      <w:r>
        <w:t>Radio  Rzeszów</w:t>
      </w:r>
      <w:proofErr w:type="gramEnd"/>
      <w:r>
        <w:t>” Rozgłośnia Regionalna w Rzeszowie Spółka Akcyjna ul. Zamkowa 3, 35-032 Rzeszów</w:t>
      </w:r>
    </w:p>
    <w:p w:rsidR="006A1CB3" w:rsidRDefault="006A1CB3" w:rsidP="006A1CB3">
      <w:r>
        <w:t xml:space="preserve">Za </w:t>
      </w:r>
      <w:proofErr w:type="gramStart"/>
      <w:r>
        <w:t>datę  złożenia</w:t>
      </w:r>
      <w:proofErr w:type="gramEnd"/>
      <w:r>
        <w:t xml:space="preserve"> oferty uważa się  datę wpływu oferty do siedziby Spółki. Oferty złożone po upływie terminu określonego do ich </w:t>
      </w:r>
      <w:proofErr w:type="gramStart"/>
      <w:r>
        <w:t>przyjmowania  nie</w:t>
      </w:r>
      <w:proofErr w:type="gramEnd"/>
      <w:r>
        <w:t xml:space="preserve"> podlegają rozpatrzeniu.</w:t>
      </w:r>
    </w:p>
    <w:p w:rsidR="006A1CB3" w:rsidRPr="000573C1" w:rsidRDefault="006A1CB3" w:rsidP="006A1CB3">
      <w:pPr>
        <w:rPr>
          <w:b/>
        </w:rPr>
      </w:pPr>
      <w:r>
        <w:t xml:space="preserve">7.Otwarcie ofert nastąpi </w:t>
      </w:r>
      <w:r w:rsidRPr="006A1CB3">
        <w:rPr>
          <w:b/>
        </w:rPr>
        <w:t xml:space="preserve">w dniu 30 września 2021 </w:t>
      </w:r>
      <w:proofErr w:type="gramStart"/>
      <w:r w:rsidRPr="006A1CB3">
        <w:rPr>
          <w:b/>
        </w:rPr>
        <w:t>r.  o</w:t>
      </w:r>
      <w:proofErr w:type="gramEnd"/>
      <w:r w:rsidRPr="006A1CB3">
        <w:rPr>
          <w:b/>
        </w:rPr>
        <w:t xml:space="preserve"> godz.14.00 w siedzibie Spółki</w:t>
      </w:r>
    </w:p>
    <w:p w:rsidR="006A1CB3" w:rsidRDefault="006A1CB3" w:rsidP="006A1CB3">
      <w:r>
        <w:t xml:space="preserve">8.Dopuszcza </w:t>
      </w:r>
      <w:proofErr w:type="gramStart"/>
      <w:r>
        <w:t>się  wspólne</w:t>
      </w:r>
      <w:proofErr w:type="gramEnd"/>
      <w:r>
        <w:t xml:space="preserve"> składanie ofert przez firmy audytorskie prowadzące działalność  gospodarczą we własnym imieniu i na własny </w:t>
      </w:r>
      <w:proofErr w:type="spellStart"/>
      <w:r>
        <w:t>rachunek,działających</w:t>
      </w:r>
      <w:proofErr w:type="spellEnd"/>
      <w:r>
        <w:t xml:space="preserve"> jako konsorcjum na podstawie umowy regulującej ich współpracę.</w:t>
      </w:r>
    </w:p>
    <w:p w:rsidR="006A1CB3" w:rsidRDefault="006A1CB3" w:rsidP="006A1CB3">
      <w:r>
        <w:t xml:space="preserve">9.Osobą </w:t>
      </w:r>
      <w:proofErr w:type="gramStart"/>
      <w:r>
        <w:t>upoważnioną  do</w:t>
      </w:r>
      <w:proofErr w:type="gramEnd"/>
      <w:r>
        <w:t xml:space="preserve"> udzielania niezbędnych informacji w przedmiocie zamówienia jest P. Barbara Fałat- Główna Księgowa Spółki.</w:t>
      </w:r>
    </w:p>
    <w:p w:rsidR="006A1CB3" w:rsidRDefault="006A1CB3" w:rsidP="006A1CB3">
      <w:r>
        <w:lastRenderedPageBreak/>
        <w:t xml:space="preserve">10.Rada Nadzorcza zastrzega sobie prawo swobodnego wyboru </w:t>
      </w:r>
      <w:proofErr w:type="spellStart"/>
      <w:r>
        <w:t>oferty</w:t>
      </w:r>
      <w:proofErr w:type="gramStart"/>
      <w:r>
        <w:t>,przedłużania</w:t>
      </w:r>
      <w:proofErr w:type="spellEnd"/>
      <w:proofErr w:type="gramEnd"/>
      <w:r>
        <w:t xml:space="preserve"> terminu składania </w:t>
      </w:r>
      <w:proofErr w:type="spellStart"/>
      <w:r>
        <w:t>ofert,wezwania</w:t>
      </w:r>
      <w:proofErr w:type="spellEnd"/>
      <w:r>
        <w:t xml:space="preserve"> do uzupełnienia ofert oraz odstąpienia od wyboru firmy audytorskiej bez podania przyczyny i ponoszenia jakichkolwiek skutków prawnych i finansowych.</w:t>
      </w:r>
    </w:p>
    <w:p w:rsidR="006A1CB3" w:rsidRDefault="006A1CB3" w:rsidP="006A1CB3"/>
    <w:p w:rsidR="006A1CB3" w:rsidRDefault="006A1CB3" w:rsidP="006A1CB3">
      <w:pPr>
        <w:pStyle w:val="Akapitzlist"/>
      </w:pPr>
      <w:r>
        <w:t xml:space="preserve">Janusz </w:t>
      </w:r>
      <w:proofErr w:type="spellStart"/>
      <w:r>
        <w:t>Janusz</w:t>
      </w:r>
      <w:proofErr w:type="spellEnd"/>
      <w:r>
        <w:t xml:space="preserve"> </w:t>
      </w:r>
      <w:proofErr w:type="spellStart"/>
      <w:r>
        <w:t>Magoń</w:t>
      </w:r>
      <w:proofErr w:type="spellEnd"/>
    </w:p>
    <w:p w:rsidR="006A1CB3" w:rsidRDefault="006A1CB3" w:rsidP="006A1CB3">
      <w:pPr>
        <w:pStyle w:val="Akapitzlist"/>
      </w:pPr>
      <w:r>
        <w:t>Przewodniczący Rady Nadzorczej............................................................</w:t>
      </w:r>
    </w:p>
    <w:p w:rsidR="006A1CB3" w:rsidRDefault="006A1CB3" w:rsidP="006A1CB3">
      <w:pPr>
        <w:pStyle w:val="Akapitzlist"/>
      </w:pPr>
      <w:r>
        <w:t xml:space="preserve">Grzegorz </w:t>
      </w:r>
      <w:proofErr w:type="spellStart"/>
      <w:r>
        <w:t>Pietrusza</w:t>
      </w:r>
      <w:proofErr w:type="spellEnd"/>
      <w:r>
        <w:t xml:space="preserve"> </w:t>
      </w:r>
    </w:p>
    <w:p w:rsidR="006A1CB3" w:rsidRDefault="006A1CB3" w:rsidP="006A1CB3">
      <w:pPr>
        <w:pStyle w:val="Akapitzlist"/>
      </w:pPr>
      <w:r>
        <w:t>Wiceprzewodniczący Rady Nadzorczej........................................................</w:t>
      </w:r>
    </w:p>
    <w:p w:rsidR="006A1CB3" w:rsidRDefault="006A1CB3" w:rsidP="006A1CB3">
      <w:pPr>
        <w:pStyle w:val="Akapitzlist"/>
      </w:pPr>
      <w:r>
        <w:t xml:space="preserve"> Magdalena </w:t>
      </w:r>
      <w:proofErr w:type="spellStart"/>
      <w:r>
        <w:t>Rodecka</w:t>
      </w:r>
      <w:proofErr w:type="spellEnd"/>
      <w:r>
        <w:t xml:space="preserve"> </w:t>
      </w:r>
    </w:p>
    <w:p w:rsidR="006A1CB3" w:rsidRDefault="006A1CB3" w:rsidP="006A1CB3">
      <w:pPr>
        <w:pStyle w:val="Akapitzlist"/>
      </w:pPr>
      <w:r>
        <w:t>Sekretarz Rady Nadzorczej.........................................................................</w:t>
      </w:r>
    </w:p>
    <w:p w:rsidR="006A1CB3" w:rsidRDefault="006A1CB3" w:rsidP="006A1CB3"/>
    <w:p w:rsidR="006A1CB3" w:rsidRDefault="006A1CB3" w:rsidP="006A1CB3">
      <w:pPr>
        <w:pStyle w:val="Akapitzlist"/>
      </w:pPr>
    </w:p>
    <w:p w:rsidR="006A1CB3" w:rsidRDefault="006A1CB3" w:rsidP="006A1CB3">
      <w:pPr>
        <w:pStyle w:val="Akapitzlist"/>
      </w:pPr>
    </w:p>
    <w:p w:rsidR="006A1CB3" w:rsidRDefault="006A1CB3" w:rsidP="006A1CB3">
      <w:pPr>
        <w:pStyle w:val="Akapitzlist"/>
      </w:pPr>
    </w:p>
    <w:p w:rsidR="006A1CB3" w:rsidRDefault="006A1CB3" w:rsidP="006A1CB3">
      <w:pPr>
        <w:pStyle w:val="Akapitzlist"/>
      </w:pPr>
    </w:p>
    <w:p w:rsidR="006A1CB3" w:rsidRDefault="006A1CB3" w:rsidP="006A1CB3">
      <w:pPr>
        <w:pStyle w:val="Akapitzlist"/>
      </w:pPr>
    </w:p>
    <w:p w:rsidR="006A1CB3" w:rsidRDefault="006A1CB3" w:rsidP="006A1CB3">
      <w:pPr>
        <w:pStyle w:val="Akapitzlist"/>
      </w:pPr>
    </w:p>
    <w:p w:rsidR="006A1CB3" w:rsidRDefault="006A1CB3" w:rsidP="006A1CB3">
      <w:pPr>
        <w:pStyle w:val="Akapitzlist"/>
      </w:pPr>
    </w:p>
    <w:p w:rsidR="000C7785" w:rsidRDefault="000C7785"/>
    <w:sectPr w:rsidR="000C7785" w:rsidSect="00EA3A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C4256E"/>
    <w:multiLevelType w:val="hybridMultilevel"/>
    <w:tmpl w:val="75CEF346"/>
    <w:lvl w:ilvl="0" w:tplc="2D00DCDC">
      <w:start w:val="4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787D28EC"/>
    <w:multiLevelType w:val="hybridMultilevel"/>
    <w:tmpl w:val="7EE45D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EF55281"/>
    <w:multiLevelType w:val="hybridMultilevel"/>
    <w:tmpl w:val="88709CF6"/>
    <w:lvl w:ilvl="0" w:tplc="0415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7"/>
  <w:doNotDisplayPageBoundaries/>
  <w:proofState w:spelling="clean" w:grammar="clean"/>
  <w:defaultTabStop w:val="708"/>
  <w:hyphenationZone w:val="425"/>
  <w:characterSpacingControl w:val="doNotCompress"/>
  <w:compat/>
  <w:rsids>
    <w:rsidRoot w:val="006A1CB3"/>
    <w:rsid w:val="000C7785"/>
    <w:rsid w:val="006A1C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A1CB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A1CB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781</Words>
  <Characters>4686</Characters>
  <Application>Microsoft Office Word</Application>
  <DocSecurity>0</DocSecurity>
  <Lines>39</Lines>
  <Paragraphs>10</Paragraphs>
  <ScaleCrop>false</ScaleCrop>
  <Company>Hewlett-Packard Company</Company>
  <LinksUpToDate>false</LinksUpToDate>
  <CharactersWithSpaces>5457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Irena</dc:creator>
  <cp:lastModifiedBy>Irena</cp:lastModifiedBy>
  <cp:revision>1</cp:revision>
  <dcterms:created xsi:type="dcterms:W3CDTF">2021-09-15T07:13:00Z</dcterms:created>
  <dcterms:modified xsi:type="dcterms:W3CDTF">2021-09-15T07:15:00Z</dcterms:modified>
</cp:coreProperties>
</file>